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613DB" w14:textId="77777777" w:rsidR="008B47B7" w:rsidRDefault="008B47B7" w:rsidP="008B47B7">
      <w:pPr>
        <w:pStyle w:val="Glava"/>
        <w:jc w:val="center"/>
        <w:rPr>
          <w:rFonts w:ascii="France" w:hAnsi="France"/>
          <w:sz w:val="10"/>
        </w:rPr>
      </w:pPr>
      <w:r>
        <w:rPr>
          <w:rFonts w:ascii="France" w:hAnsi="France"/>
          <w:noProof/>
          <w:sz w:val="32"/>
        </w:rPr>
        <w:drawing>
          <wp:inline distT="0" distB="0" distL="0" distR="0" wp14:anchorId="309777D1" wp14:editId="3DDC4C64">
            <wp:extent cx="394970" cy="621665"/>
            <wp:effectExtent l="0" t="0" r="5080" b="6985"/>
            <wp:docPr id="1" name="Slika 1" descr="grb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970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149879" w14:textId="77777777" w:rsidR="008B47B7" w:rsidRDefault="008B47B7" w:rsidP="008B47B7">
      <w:pPr>
        <w:pStyle w:val="Glava"/>
        <w:jc w:val="center"/>
        <w:rPr>
          <w:rFonts w:ascii="France" w:hAnsi="France"/>
          <w:sz w:val="10"/>
        </w:rPr>
      </w:pPr>
    </w:p>
    <w:p w14:paraId="0229FA41" w14:textId="77777777" w:rsidR="008B47B7" w:rsidRDefault="008B47B7" w:rsidP="008B47B7">
      <w:pPr>
        <w:pStyle w:val="Glava"/>
        <w:jc w:val="center"/>
        <w:rPr>
          <w:rFonts w:ascii="France" w:hAnsi="France"/>
          <w:b/>
          <w:bCs/>
          <w:spacing w:val="22"/>
          <w:sz w:val="10"/>
        </w:rPr>
      </w:pPr>
      <w:r>
        <w:rPr>
          <w:rFonts w:ascii="France" w:hAnsi="France"/>
          <w:b/>
          <w:bCs/>
          <w:noProof/>
          <w:spacing w:val="22"/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76B6C66" wp14:editId="7F2A573F">
                <wp:simplePos x="0" y="0"/>
                <wp:positionH relativeFrom="column">
                  <wp:posOffset>471170</wp:posOffset>
                </wp:positionH>
                <wp:positionV relativeFrom="paragraph">
                  <wp:posOffset>205105</wp:posOffset>
                </wp:positionV>
                <wp:extent cx="4914265" cy="0"/>
                <wp:effectExtent l="13970" t="14605" r="15240" b="13970"/>
                <wp:wrapNone/>
                <wp:docPr id="2" name="Raven povezoval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265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6B661A" id="Raven povezovalnik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1pt,16.15pt" to="424.0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" o:allowincell="f" strokeweight="1.25pt"/>
            </w:pict>
          </mc:Fallback>
        </mc:AlternateContent>
      </w:r>
      <w:r>
        <w:rPr>
          <w:rFonts w:ascii="France" w:hAnsi="France"/>
          <w:b/>
          <w:bCs/>
          <w:spacing w:val="22"/>
          <w:sz w:val="30"/>
        </w:rPr>
        <w:t>OBČINA DRAVOGRAD</w:t>
      </w:r>
    </w:p>
    <w:p w14:paraId="1F724E1B" w14:textId="77777777" w:rsidR="008B47B7" w:rsidRDefault="008B47B7" w:rsidP="008B47B7">
      <w:pPr>
        <w:pStyle w:val="Glava"/>
        <w:rPr>
          <w:rFonts w:ascii="France" w:hAnsi="France"/>
          <w:spacing w:val="22"/>
          <w:sz w:val="10"/>
        </w:rPr>
      </w:pPr>
    </w:p>
    <w:p w14:paraId="7F2B2804" w14:textId="77777777" w:rsidR="008B47B7" w:rsidRDefault="008B47B7" w:rsidP="008B47B7">
      <w:pPr>
        <w:pStyle w:val="Glava"/>
        <w:jc w:val="center"/>
        <w:rPr>
          <w:rFonts w:ascii="France" w:hAnsi="France"/>
          <w:sz w:val="18"/>
        </w:rPr>
      </w:pPr>
      <w:r>
        <w:rPr>
          <w:rFonts w:ascii="France" w:hAnsi="France"/>
          <w:sz w:val="18"/>
        </w:rPr>
        <w:t xml:space="preserve">Trg 4. julija 7, 2370 Dravograd, tel.: +386 2 872 35 60, faks: +386 2 872 35 74 </w:t>
      </w:r>
    </w:p>
    <w:p w14:paraId="35AB19DD" w14:textId="77777777" w:rsidR="008B47B7" w:rsidRDefault="008B47B7" w:rsidP="008B47B7">
      <w:pPr>
        <w:pStyle w:val="Glava"/>
        <w:jc w:val="center"/>
        <w:rPr>
          <w:rFonts w:ascii="France" w:hAnsi="France"/>
          <w:sz w:val="10"/>
        </w:rPr>
      </w:pPr>
      <w:hyperlink r:id="rId9" w:history="1">
        <w:r>
          <w:rPr>
            <w:rStyle w:val="Hiperpovezava"/>
            <w:rFonts w:ascii="France" w:hAnsi="France"/>
            <w:sz w:val="16"/>
          </w:rPr>
          <w:t>http://www.dravograd.si</w:t>
        </w:r>
      </w:hyperlink>
      <w:r>
        <w:rPr>
          <w:rFonts w:ascii="France" w:hAnsi="France"/>
          <w:color w:val="0000FF"/>
          <w:sz w:val="16"/>
        </w:rPr>
        <w:t xml:space="preserve">; </w:t>
      </w:r>
      <w:r>
        <w:rPr>
          <w:rFonts w:ascii="France" w:hAnsi="France"/>
          <w:sz w:val="16"/>
        </w:rPr>
        <w:t xml:space="preserve">e-mail: </w:t>
      </w:r>
      <w:hyperlink r:id="rId10" w:history="1">
        <w:r>
          <w:rPr>
            <w:rStyle w:val="Hiperpovezava"/>
            <w:rFonts w:ascii="France" w:hAnsi="France"/>
            <w:sz w:val="16"/>
          </w:rPr>
          <w:t>obcina@dravograd.si</w:t>
        </w:r>
      </w:hyperlink>
    </w:p>
    <w:p w14:paraId="000C093B" w14:textId="77777777" w:rsidR="008B47B7" w:rsidRDefault="008B47B7" w:rsidP="008B47B7">
      <w:pPr>
        <w:spacing w:after="0" w:line="240" w:lineRule="auto"/>
        <w:rPr>
          <w:rFonts w:ascii="Arial" w:hAnsi="Arial" w:cs="Arial"/>
          <w:color w:val="000000" w:themeColor="text1"/>
        </w:rPr>
      </w:pPr>
    </w:p>
    <w:p w14:paraId="68CADD05" w14:textId="77777777" w:rsidR="00C9046E" w:rsidRDefault="00C9046E" w:rsidP="008B47B7">
      <w:pPr>
        <w:spacing w:after="0" w:line="240" w:lineRule="auto"/>
        <w:rPr>
          <w:rFonts w:ascii="Arial" w:hAnsi="Arial" w:cs="Arial"/>
          <w:color w:val="000000" w:themeColor="text1"/>
        </w:rPr>
      </w:pPr>
    </w:p>
    <w:p w14:paraId="498DF8AF" w14:textId="4BEE655B" w:rsidR="008B47B7" w:rsidRPr="00DB39C0" w:rsidRDefault="008B47B7" w:rsidP="008B47B7">
      <w:pPr>
        <w:spacing w:after="0" w:line="240" w:lineRule="auto"/>
        <w:rPr>
          <w:rFonts w:ascii="Arial" w:hAnsi="Arial" w:cs="Arial"/>
          <w:color w:val="000000" w:themeColor="text1"/>
        </w:rPr>
      </w:pPr>
      <w:r w:rsidRPr="003B63F1">
        <w:rPr>
          <w:rFonts w:ascii="Arial" w:hAnsi="Arial" w:cs="Arial"/>
          <w:color w:val="000000" w:themeColor="text1"/>
        </w:rPr>
        <w:t xml:space="preserve">Številka: </w:t>
      </w:r>
      <w:r w:rsidR="003B63F1" w:rsidRPr="003B63F1">
        <w:rPr>
          <w:rFonts w:ascii="Arial" w:hAnsi="Arial" w:cs="Arial"/>
          <w:color w:val="000000" w:themeColor="text1"/>
        </w:rPr>
        <w:t>478-0002/2024</w:t>
      </w:r>
      <w:r w:rsidR="00785768" w:rsidRPr="003B63F1">
        <w:rPr>
          <w:rFonts w:ascii="Arial" w:hAnsi="Arial" w:cs="Arial"/>
          <w:color w:val="000000" w:themeColor="text1"/>
        </w:rPr>
        <w:t>-</w:t>
      </w:r>
      <w:r w:rsidR="003B63F1" w:rsidRPr="003B63F1">
        <w:rPr>
          <w:rFonts w:ascii="Arial" w:hAnsi="Arial" w:cs="Arial"/>
          <w:color w:val="000000" w:themeColor="text1"/>
        </w:rPr>
        <w:t>3</w:t>
      </w:r>
    </w:p>
    <w:p w14:paraId="668A4051" w14:textId="7F5C1288" w:rsidR="008B47B7" w:rsidRPr="007E4051" w:rsidRDefault="008B47B7" w:rsidP="008B47B7">
      <w:pPr>
        <w:spacing w:after="0" w:line="240" w:lineRule="auto"/>
        <w:rPr>
          <w:rFonts w:ascii="Arial" w:hAnsi="Arial" w:cs="Arial"/>
          <w:color w:val="000000" w:themeColor="text1"/>
        </w:rPr>
      </w:pPr>
      <w:r w:rsidRPr="007E4051">
        <w:rPr>
          <w:rFonts w:ascii="Arial" w:hAnsi="Arial" w:cs="Arial"/>
          <w:color w:val="000000" w:themeColor="text1"/>
        </w:rPr>
        <w:t>Datum:</w:t>
      </w:r>
      <w:r w:rsidR="00DB39C0">
        <w:rPr>
          <w:rFonts w:ascii="Arial" w:hAnsi="Arial" w:cs="Arial"/>
          <w:color w:val="000000" w:themeColor="text1"/>
        </w:rPr>
        <w:t xml:space="preserve">  </w:t>
      </w:r>
      <w:r w:rsidRPr="007E4051">
        <w:rPr>
          <w:rFonts w:ascii="Arial" w:hAnsi="Arial" w:cs="Arial"/>
          <w:color w:val="000000" w:themeColor="text1"/>
        </w:rPr>
        <w:t xml:space="preserve"> </w:t>
      </w:r>
      <w:r w:rsidR="00785768">
        <w:rPr>
          <w:rFonts w:ascii="Arial" w:hAnsi="Arial" w:cs="Arial"/>
          <w:color w:val="000000" w:themeColor="text1"/>
        </w:rPr>
        <w:t>24</w:t>
      </w:r>
      <w:r w:rsidR="00171311">
        <w:rPr>
          <w:rFonts w:ascii="Arial" w:hAnsi="Arial" w:cs="Arial"/>
          <w:color w:val="000000" w:themeColor="text1"/>
        </w:rPr>
        <w:t>.</w:t>
      </w:r>
      <w:r w:rsidR="00785768">
        <w:rPr>
          <w:rFonts w:ascii="Arial" w:hAnsi="Arial" w:cs="Arial"/>
          <w:color w:val="000000" w:themeColor="text1"/>
        </w:rPr>
        <w:t>4</w:t>
      </w:r>
      <w:r w:rsidR="00171311">
        <w:rPr>
          <w:rFonts w:ascii="Arial" w:hAnsi="Arial" w:cs="Arial"/>
          <w:color w:val="000000" w:themeColor="text1"/>
        </w:rPr>
        <w:t>.202</w:t>
      </w:r>
      <w:r w:rsidR="00785768">
        <w:rPr>
          <w:rFonts w:ascii="Arial" w:hAnsi="Arial" w:cs="Arial"/>
          <w:color w:val="000000" w:themeColor="text1"/>
        </w:rPr>
        <w:t>5</w:t>
      </w:r>
    </w:p>
    <w:p w14:paraId="60D24F19" w14:textId="77777777" w:rsidR="008B47B7" w:rsidRPr="0025679E" w:rsidRDefault="008B47B7" w:rsidP="008B47B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14:paraId="7F314C98" w14:textId="0BD3D5BF" w:rsidR="008B47B7" w:rsidRPr="00781C7D" w:rsidRDefault="008B47B7" w:rsidP="008B47B7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781C7D">
        <w:rPr>
          <w:rFonts w:ascii="Arial" w:hAnsi="Arial" w:cs="Arial"/>
        </w:rPr>
        <w:t>Občina Dravograd, Trg 4. julija 7, 2370 Dravograd</w:t>
      </w:r>
      <w:r w:rsidRPr="00781C7D">
        <w:rPr>
          <w:rFonts w:ascii="Arial" w:eastAsia="Calibri" w:hAnsi="Arial" w:cs="Arial"/>
        </w:rPr>
        <w:t xml:space="preserve"> na podlagi </w:t>
      </w:r>
      <w:r w:rsidRPr="00781C7D">
        <w:rPr>
          <w:rFonts w:ascii="Arial" w:hAnsi="Arial" w:cs="Arial"/>
          <w:color w:val="000000" w:themeColor="text1"/>
        </w:rPr>
        <w:t>52.</w:t>
      </w:r>
      <w:r w:rsidR="008168BA" w:rsidRPr="00781C7D">
        <w:rPr>
          <w:rFonts w:ascii="Arial" w:hAnsi="Arial" w:cs="Arial"/>
          <w:color w:val="000000" w:themeColor="text1"/>
        </w:rPr>
        <w:t xml:space="preserve"> člena ter</w:t>
      </w:r>
      <w:r w:rsidRPr="00781C7D">
        <w:rPr>
          <w:rFonts w:ascii="Arial" w:hAnsi="Arial" w:cs="Arial"/>
          <w:color w:val="000000" w:themeColor="text1"/>
        </w:rPr>
        <w:t xml:space="preserve"> v zvezi </w:t>
      </w:r>
      <w:r w:rsidR="00BD7B51" w:rsidRPr="00781C7D">
        <w:rPr>
          <w:rFonts w:ascii="Arial" w:hAnsi="Arial" w:cs="Arial"/>
          <w:color w:val="000000" w:themeColor="text1"/>
        </w:rPr>
        <w:t>z</w:t>
      </w:r>
      <w:r w:rsidRPr="00781C7D">
        <w:rPr>
          <w:rFonts w:ascii="Arial" w:hAnsi="Arial" w:cs="Arial"/>
          <w:color w:val="000000" w:themeColor="text1"/>
        </w:rPr>
        <w:t xml:space="preserve"> </w:t>
      </w:r>
      <w:r w:rsidR="00BD7B51" w:rsidRPr="00781C7D">
        <w:rPr>
          <w:rFonts w:ascii="Arial" w:hAnsi="Arial" w:cs="Arial"/>
          <w:color w:val="000000" w:themeColor="text1"/>
        </w:rPr>
        <w:t>2</w:t>
      </w:r>
      <w:r w:rsidRPr="00781C7D">
        <w:rPr>
          <w:rFonts w:ascii="Arial" w:hAnsi="Arial" w:cs="Arial"/>
          <w:color w:val="000000" w:themeColor="text1"/>
        </w:rPr>
        <w:t>. točko 1. odstavka 65. člena Zakona o stvarnem premoženju države in samoupravnih lokalnih skupnosti (ZSPDSLS-1; Uradni list RS, št. 11/2018</w:t>
      </w:r>
      <w:r w:rsidR="00781C7D" w:rsidRPr="00781C7D">
        <w:rPr>
          <w:rFonts w:ascii="Arial" w:hAnsi="Arial" w:cs="Arial"/>
          <w:color w:val="000000" w:themeColor="text1"/>
        </w:rPr>
        <w:t xml:space="preserve">, </w:t>
      </w:r>
      <w:r w:rsidRPr="00781C7D">
        <w:rPr>
          <w:rFonts w:ascii="Arial" w:hAnsi="Arial" w:cs="Arial"/>
          <w:color w:val="000000" w:themeColor="text1"/>
        </w:rPr>
        <w:t>79/2018</w:t>
      </w:r>
      <w:r w:rsidR="00781C7D" w:rsidRPr="00781C7D">
        <w:rPr>
          <w:rFonts w:ascii="Arial" w:hAnsi="Arial" w:cs="Arial"/>
          <w:color w:val="000000" w:themeColor="text1"/>
        </w:rPr>
        <w:t xml:space="preserve"> in </w:t>
      </w:r>
      <w:r w:rsidR="00781C7D" w:rsidRPr="00781C7D">
        <w:rPr>
          <w:rFonts w:ascii="Arial" w:hAnsi="Arial" w:cs="Arial"/>
        </w:rPr>
        <w:t>78/23 – ZORR</w:t>
      </w:r>
      <w:r w:rsidRPr="00781C7D">
        <w:rPr>
          <w:rFonts w:ascii="Arial" w:hAnsi="Arial" w:cs="Arial"/>
          <w:color w:val="000000" w:themeColor="text1"/>
        </w:rPr>
        <w:t xml:space="preserve">) </w:t>
      </w:r>
      <w:r w:rsidRPr="00781C7D">
        <w:rPr>
          <w:rFonts w:ascii="Arial" w:hAnsi="Arial" w:cs="Arial"/>
        </w:rPr>
        <w:t>in v povezavi z 19. členom Uredbe o stvarnem premoženju države in samoupravnih lokalnih skupnosti (Ur.l. RS, št. 31/18; v nadaljevanju: Uredba)</w:t>
      </w:r>
      <w:r w:rsidRPr="00781C7D">
        <w:rPr>
          <w:rFonts w:ascii="Arial" w:hAnsi="Arial" w:cs="Arial"/>
          <w:color w:val="000000" w:themeColor="text1"/>
        </w:rPr>
        <w:t>, objavlja:</w:t>
      </w:r>
    </w:p>
    <w:p w14:paraId="21544D3F" w14:textId="77777777" w:rsidR="008B47B7" w:rsidRDefault="008B47B7" w:rsidP="008B47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B7E68">
        <w:rPr>
          <w:rFonts w:ascii="Arial" w:eastAsia="Calibri" w:hAnsi="Arial" w:cs="Arial"/>
        </w:rPr>
        <w:t xml:space="preserve"> </w:t>
      </w:r>
      <w:r w:rsidRPr="00B05C37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14:paraId="3A241E43" w14:textId="77777777" w:rsidR="008B47B7" w:rsidRPr="00D1739D" w:rsidRDefault="008B47B7" w:rsidP="008B47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D1739D">
        <w:rPr>
          <w:rFonts w:ascii="Arial" w:eastAsia="Times New Roman" w:hAnsi="Arial" w:cs="Arial"/>
          <w:b/>
          <w:bCs/>
          <w:sz w:val="24"/>
          <w:szCs w:val="24"/>
          <w:lang w:eastAsia="sl-SI"/>
        </w:rPr>
        <w:t>N A M E R O</w:t>
      </w:r>
    </w:p>
    <w:p w14:paraId="16A9C8E8" w14:textId="26DB0C37" w:rsidR="008B47B7" w:rsidRDefault="008B47B7" w:rsidP="008B47B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sl-SI"/>
        </w:rPr>
      </w:pPr>
      <w:r w:rsidRPr="00D1739D">
        <w:rPr>
          <w:rFonts w:ascii="Arial" w:eastAsia="Times New Roman" w:hAnsi="Arial" w:cs="Arial"/>
          <w:b/>
          <w:bCs/>
          <w:sz w:val="24"/>
          <w:szCs w:val="24"/>
          <w:lang w:eastAsia="sl-SI"/>
        </w:rPr>
        <w:t xml:space="preserve">za oddajo nepremičnin v najem </w:t>
      </w:r>
    </w:p>
    <w:p w14:paraId="0A8D3A96" w14:textId="77777777" w:rsidR="001E5A88" w:rsidRPr="00BA7ABF" w:rsidRDefault="001E5A88" w:rsidP="008B47B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66A9A20F" w14:textId="2516D12E" w:rsidR="00BB35C8" w:rsidRDefault="001E5A88" w:rsidP="00BB35C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E5A88">
        <w:rPr>
          <w:rFonts w:ascii="Arial" w:hAnsi="Arial" w:cs="Arial"/>
          <w:bCs/>
        </w:rPr>
        <w:t>Občina Dravograd, Trg 4. julija 7, 2370 Dravograd, matična št.: 5880351000</w:t>
      </w:r>
      <w:r w:rsidR="008B47B7" w:rsidRPr="003346F3">
        <w:rPr>
          <w:rFonts w:ascii="Arial" w:hAnsi="Arial" w:cs="Arial"/>
          <w:color w:val="000000" w:themeColor="text1"/>
        </w:rPr>
        <w:t xml:space="preserve">, </w:t>
      </w:r>
      <w:r w:rsidR="00BB35C8" w:rsidRPr="001732C6">
        <w:rPr>
          <w:rFonts w:ascii="Arial" w:hAnsi="Arial" w:cs="Arial"/>
        </w:rPr>
        <w:t xml:space="preserve">namerava oddati v najem </w:t>
      </w:r>
      <w:r w:rsidR="008168BA">
        <w:rPr>
          <w:rFonts w:ascii="Arial" w:hAnsi="Arial" w:cs="Arial"/>
        </w:rPr>
        <w:t>naslednj</w:t>
      </w:r>
      <w:r w:rsidR="00171311">
        <w:rPr>
          <w:rFonts w:ascii="Arial" w:hAnsi="Arial" w:cs="Arial"/>
        </w:rPr>
        <w:t>o</w:t>
      </w:r>
      <w:r w:rsidR="008168BA">
        <w:rPr>
          <w:rFonts w:ascii="Arial" w:hAnsi="Arial" w:cs="Arial"/>
        </w:rPr>
        <w:t xml:space="preserve"> </w:t>
      </w:r>
      <w:r w:rsidR="00BB35C8" w:rsidRPr="001732C6">
        <w:rPr>
          <w:rFonts w:ascii="Arial" w:hAnsi="Arial" w:cs="Arial"/>
        </w:rPr>
        <w:t>nepremičnin</w:t>
      </w:r>
      <w:r w:rsidR="00171311">
        <w:rPr>
          <w:rFonts w:ascii="Arial" w:hAnsi="Arial" w:cs="Arial"/>
        </w:rPr>
        <w:t>o</w:t>
      </w:r>
      <w:r w:rsidR="00BB35C8" w:rsidRPr="001732C6">
        <w:rPr>
          <w:rFonts w:ascii="Arial" w:hAnsi="Arial" w:cs="Arial"/>
        </w:rPr>
        <w:t>:</w:t>
      </w:r>
    </w:p>
    <w:p w14:paraId="2DD007CF" w14:textId="77777777" w:rsidR="00171311" w:rsidRPr="00171311" w:rsidRDefault="00171311" w:rsidP="00BB35C8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</w:rPr>
      </w:pPr>
    </w:p>
    <w:tbl>
      <w:tblPr>
        <w:tblW w:w="99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2"/>
        <w:gridCol w:w="1283"/>
        <w:gridCol w:w="1843"/>
        <w:gridCol w:w="1134"/>
        <w:gridCol w:w="1559"/>
        <w:gridCol w:w="3544"/>
      </w:tblGrid>
      <w:tr w:rsidR="00171311" w:rsidRPr="006C2978" w14:paraId="12E337A8" w14:textId="77777777" w:rsidTr="00171311">
        <w:trPr>
          <w:trHeight w:val="101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64B7DCAC" w14:textId="77777777" w:rsidR="00171311" w:rsidRPr="00114A4D" w:rsidRDefault="00171311" w:rsidP="00B220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14A4D">
              <w:rPr>
                <w:rFonts w:ascii="Arial" w:hAnsi="Arial" w:cs="Arial"/>
                <w:b/>
              </w:rPr>
              <w:t xml:space="preserve">zap.št. 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999802" w14:textId="77777777" w:rsidR="00171311" w:rsidRPr="00114A4D" w:rsidRDefault="00171311" w:rsidP="00B220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14A4D">
              <w:rPr>
                <w:rFonts w:ascii="Arial" w:hAnsi="Arial" w:cs="Arial"/>
                <w:b/>
              </w:rPr>
              <w:t>Št. parcele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6989A7" w14:textId="77777777" w:rsidR="00171311" w:rsidRPr="00114A4D" w:rsidRDefault="00171311" w:rsidP="00B220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14A4D">
              <w:rPr>
                <w:rFonts w:ascii="Arial" w:hAnsi="Arial" w:cs="Arial"/>
                <w:b/>
              </w:rPr>
              <w:t>Katastrska občina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28824" w14:textId="77777777" w:rsidR="00171311" w:rsidRPr="00114A4D" w:rsidRDefault="00171311" w:rsidP="00B220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14A4D">
              <w:rPr>
                <w:rFonts w:ascii="Arial" w:hAnsi="Arial" w:cs="Arial"/>
                <w:b/>
              </w:rPr>
              <w:t>Površina (m</w:t>
            </w:r>
            <w:r w:rsidRPr="00114A4D">
              <w:rPr>
                <w:rFonts w:ascii="Arial" w:hAnsi="Arial" w:cs="Arial"/>
                <w:b/>
                <w:vertAlign w:val="superscript"/>
              </w:rPr>
              <w:t>2</w:t>
            </w:r>
            <w:r w:rsidRPr="00114A4D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DFBEF1A" w14:textId="57F0798E" w:rsidR="00171311" w:rsidRPr="00114A4D" w:rsidRDefault="00171311" w:rsidP="00B220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delež zemljišča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39554CF" w14:textId="6D3E8F05" w:rsidR="00171311" w:rsidRPr="00114A4D" w:rsidRDefault="00171311" w:rsidP="00B22047">
            <w:pPr>
              <w:spacing w:after="0" w:line="240" w:lineRule="auto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114A4D">
              <w:rPr>
                <w:rFonts w:ascii="Arial" w:hAnsi="Arial" w:cs="Arial"/>
                <w:b/>
              </w:rPr>
              <w:t xml:space="preserve">minimalna letna najemnina </w:t>
            </w:r>
            <w:r w:rsidR="003B63F1">
              <w:rPr>
                <w:rFonts w:ascii="Arial" w:hAnsi="Arial" w:cs="Arial"/>
                <w:b/>
              </w:rPr>
              <w:t xml:space="preserve">na najemno pogodbo </w:t>
            </w:r>
            <w:r w:rsidRPr="00114A4D">
              <w:rPr>
                <w:rFonts w:ascii="Arial" w:hAnsi="Arial" w:cs="Arial"/>
                <w:b/>
              </w:rPr>
              <w:t>v EUR</w:t>
            </w:r>
          </w:p>
        </w:tc>
      </w:tr>
      <w:tr w:rsidR="00171311" w:rsidRPr="006C2978" w14:paraId="6CB348E6" w14:textId="77777777" w:rsidTr="00171311">
        <w:trPr>
          <w:trHeight w:val="101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DAF32F" w14:textId="77777777" w:rsidR="00171311" w:rsidRPr="00114A4D" w:rsidRDefault="00171311" w:rsidP="00B2204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7B03308" w14:textId="58807ED0" w:rsidR="00171311" w:rsidRPr="00114A4D" w:rsidRDefault="00171311" w:rsidP="00BD7B5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del 1184/1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7DA29564" w14:textId="1D80D130" w:rsidR="00171311" w:rsidRPr="00114A4D" w:rsidRDefault="00171311" w:rsidP="00B2204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14A4D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29 Dravograd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A1536" w14:textId="4F572D5A" w:rsidR="00171311" w:rsidRPr="00114A4D" w:rsidRDefault="00171311" w:rsidP="00B2204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3761,00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33F8070" w14:textId="31C6F898" w:rsidR="00171311" w:rsidRPr="00BD7B51" w:rsidRDefault="00785768" w:rsidP="001E5A8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cca. 2500/3761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0C33ACA" w14:textId="019D6E4F" w:rsidR="00171311" w:rsidRPr="00BD7B51" w:rsidRDefault="00983104" w:rsidP="001E5A8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15</w:t>
            </w:r>
          </w:p>
        </w:tc>
      </w:tr>
      <w:tr w:rsidR="00785768" w:rsidRPr="00BD7B51" w14:paraId="534C07FB" w14:textId="77777777" w:rsidTr="00785768">
        <w:trPr>
          <w:trHeight w:val="101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7CEBC7" w14:textId="3E29D2B7" w:rsidR="00785768" w:rsidRPr="00114A4D" w:rsidRDefault="00785768" w:rsidP="00BF1CC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5B6DF2B4" w14:textId="5023C9C7" w:rsidR="00785768" w:rsidRPr="00114A4D" w:rsidRDefault="00785768" w:rsidP="00BF1CC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del 1184/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404D330" w14:textId="77777777" w:rsidR="00785768" w:rsidRPr="00114A4D" w:rsidRDefault="00785768" w:rsidP="00BF1CC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14A4D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29 Dravograd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68C36" w14:textId="1F19C5EC" w:rsidR="00785768" w:rsidRPr="00114A4D" w:rsidRDefault="00785768" w:rsidP="00BF1CC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9DDE12A" w14:textId="0257F3DA" w:rsidR="00785768" w:rsidRPr="00BD7B51" w:rsidRDefault="00785768" w:rsidP="00BF1CCB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cca. 40/85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013D12A" w14:textId="26187C26" w:rsidR="00785768" w:rsidRPr="00BD7B51" w:rsidRDefault="00983104" w:rsidP="00BF1CCB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15</w:t>
            </w:r>
          </w:p>
        </w:tc>
      </w:tr>
    </w:tbl>
    <w:p w14:paraId="4441519C" w14:textId="77777777" w:rsidR="007D5869" w:rsidRDefault="007D5869" w:rsidP="008B47B7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1D77B366" w14:textId="77777777" w:rsidR="00171311" w:rsidRDefault="00171311" w:rsidP="008B47B7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592452EF" w14:textId="1E6A55BF" w:rsidR="00171311" w:rsidRPr="003B63F1" w:rsidRDefault="00171311" w:rsidP="003B63F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sl-SI"/>
        </w:rPr>
      </w:pPr>
      <w:r w:rsidRPr="003B63F1">
        <w:rPr>
          <w:rFonts w:ascii="Arial" w:eastAsia="Times New Roman" w:hAnsi="Arial" w:cs="Arial"/>
          <w:color w:val="000000"/>
          <w:lang w:eastAsia="sl-SI"/>
        </w:rPr>
        <w:t xml:space="preserve">Zemljišče v naravi v pretežnem delu že uporabljajo fizične osebe za namene obdelovanja in koriščenja vrtov oziroma namene vrtičkarstva. </w:t>
      </w:r>
      <w:r w:rsidR="003B63F1" w:rsidRPr="003B63F1">
        <w:rPr>
          <w:rFonts w:ascii="Arial" w:eastAsia="Times New Roman" w:hAnsi="Arial" w:cs="Arial"/>
          <w:color w:val="000000"/>
          <w:lang w:eastAsia="sl-SI"/>
        </w:rPr>
        <w:t xml:space="preserve">Za isti namen se bo sklenila tudi najemna pogodba po tej nameri. </w:t>
      </w:r>
      <w:r w:rsidRPr="003B63F1">
        <w:rPr>
          <w:rFonts w:ascii="Arial" w:eastAsia="Times New Roman" w:hAnsi="Arial" w:cs="Arial"/>
          <w:color w:val="000000"/>
          <w:lang w:eastAsia="sl-SI"/>
        </w:rPr>
        <w:t>Grafična situacija dela zemljišča, ki se oddaja v najem je priloga te namere.</w:t>
      </w:r>
    </w:p>
    <w:p w14:paraId="103C1742" w14:textId="77777777" w:rsidR="00171311" w:rsidRPr="003B63F1" w:rsidRDefault="00171311" w:rsidP="00171311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618E8B97" w14:textId="77777777" w:rsidR="00171311" w:rsidRPr="003B63F1" w:rsidRDefault="00171311" w:rsidP="00171311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3B63F1">
        <w:rPr>
          <w:rFonts w:ascii="Arial" w:eastAsia="Times New Roman" w:hAnsi="Arial" w:cs="Arial"/>
          <w:color w:val="000000"/>
          <w:lang w:eastAsia="sl-SI"/>
        </w:rPr>
        <w:t>V najem se oddaja zgolj zemljišče, vsakršni morebitni objekti, ki bi bili postavljeni na predmetnem zemljišču niso last najemodajalca oz. organizatorja, zato tudi niso predmet oddaje v najem.</w:t>
      </w:r>
    </w:p>
    <w:p w14:paraId="348E07DB" w14:textId="5D4E3750" w:rsidR="00171311" w:rsidRPr="003B63F1" w:rsidRDefault="00171311" w:rsidP="0017131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sl-SI"/>
        </w:rPr>
      </w:pPr>
      <w:r w:rsidRPr="003B63F1">
        <w:rPr>
          <w:rFonts w:ascii="Arial" w:eastAsia="Times New Roman" w:hAnsi="Arial" w:cs="Arial"/>
          <w:color w:val="000000"/>
          <w:lang w:eastAsia="sl-SI"/>
        </w:rPr>
        <w:t>Na podlagi 2. točke 1. odstavka 65. člena ZSPDSLS-1 se bo</w:t>
      </w:r>
      <w:r w:rsidR="00785768" w:rsidRPr="003B63F1">
        <w:rPr>
          <w:rFonts w:ascii="Arial" w:eastAsia="Times New Roman" w:hAnsi="Arial" w:cs="Arial"/>
          <w:color w:val="000000"/>
          <w:lang w:eastAsia="sl-SI"/>
        </w:rPr>
        <w:t xml:space="preserve"> del</w:t>
      </w:r>
      <w:r w:rsidRPr="003B63F1">
        <w:rPr>
          <w:rFonts w:ascii="Arial" w:eastAsia="Times New Roman" w:hAnsi="Arial" w:cs="Arial"/>
          <w:color w:val="000000"/>
          <w:lang w:eastAsia="sl-SI"/>
        </w:rPr>
        <w:t xml:space="preserve"> nepremičnin</w:t>
      </w:r>
      <w:r w:rsidR="00785768" w:rsidRPr="003B63F1">
        <w:rPr>
          <w:rFonts w:ascii="Arial" w:eastAsia="Times New Roman" w:hAnsi="Arial" w:cs="Arial"/>
          <w:color w:val="000000"/>
          <w:lang w:eastAsia="sl-SI"/>
        </w:rPr>
        <w:t>e</w:t>
      </w:r>
      <w:r w:rsidRPr="003B63F1">
        <w:rPr>
          <w:rFonts w:ascii="Arial" w:eastAsia="Times New Roman" w:hAnsi="Arial" w:cs="Arial"/>
          <w:color w:val="000000"/>
          <w:lang w:eastAsia="sl-SI"/>
        </w:rPr>
        <w:t xml:space="preserve"> oddal v najem</w:t>
      </w:r>
      <w:r w:rsidR="00785768" w:rsidRPr="003B63F1">
        <w:rPr>
          <w:rFonts w:ascii="Arial" w:eastAsia="Times New Roman" w:hAnsi="Arial" w:cs="Arial"/>
          <w:color w:val="000000"/>
          <w:lang w:eastAsia="sl-SI"/>
        </w:rPr>
        <w:t xml:space="preserve"> </w:t>
      </w:r>
      <w:r w:rsidR="00785768" w:rsidRPr="003B63F1">
        <w:rPr>
          <w:rFonts w:ascii="Arial" w:eastAsia="Times New Roman" w:hAnsi="Arial" w:cs="Arial"/>
          <w:color w:val="000000"/>
          <w:lang w:eastAsia="sl-SI"/>
        </w:rPr>
        <w:t>fizični</w:t>
      </w:r>
      <w:r w:rsidR="00785768" w:rsidRPr="003B63F1">
        <w:rPr>
          <w:rFonts w:ascii="Arial" w:eastAsia="Times New Roman" w:hAnsi="Arial" w:cs="Arial"/>
          <w:color w:val="000000"/>
          <w:lang w:eastAsia="sl-SI"/>
        </w:rPr>
        <w:t>m</w:t>
      </w:r>
      <w:r w:rsidR="00785768" w:rsidRPr="003B63F1">
        <w:rPr>
          <w:rFonts w:ascii="Arial" w:eastAsia="Times New Roman" w:hAnsi="Arial" w:cs="Arial"/>
          <w:color w:val="000000"/>
          <w:lang w:eastAsia="sl-SI"/>
        </w:rPr>
        <w:t xml:space="preserve"> oseb</w:t>
      </w:r>
      <w:r w:rsidR="00785768" w:rsidRPr="003B63F1">
        <w:rPr>
          <w:rFonts w:ascii="Arial" w:eastAsia="Times New Roman" w:hAnsi="Arial" w:cs="Arial"/>
          <w:color w:val="000000"/>
          <w:lang w:eastAsia="sl-SI"/>
        </w:rPr>
        <w:t>am (dejanskim uporabnikom)</w:t>
      </w:r>
      <w:r w:rsidRPr="003B63F1">
        <w:rPr>
          <w:rFonts w:ascii="Arial" w:eastAsia="Times New Roman" w:hAnsi="Arial" w:cs="Arial"/>
          <w:color w:val="000000"/>
          <w:lang w:eastAsia="sl-SI"/>
        </w:rPr>
        <w:t xml:space="preserve"> z metodo neposredne pogodbe.</w:t>
      </w:r>
    </w:p>
    <w:p w14:paraId="126A57DE" w14:textId="77777777" w:rsidR="00171311" w:rsidRPr="003B63F1" w:rsidRDefault="00171311" w:rsidP="00171311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47D03AE5" w14:textId="77777777" w:rsidR="00171311" w:rsidRPr="003B63F1" w:rsidRDefault="00171311" w:rsidP="0017131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sl-SI"/>
        </w:rPr>
      </w:pPr>
      <w:r w:rsidRPr="003B63F1">
        <w:rPr>
          <w:rFonts w:ascii="Arial" w:eastAsia="Times New Roman" w:hAnsi="Arial" w:cs="Arial"/>
          <w:color w:val="000000"/>
          <w:lang w:eastAsia="sl-SI"/>
        </w:rPr>
        <w:t>Namera o oddaji navedene nepremičnine v najem se pred sklenitvijo neposredne pogodbe objavi na spletni strani Občine Dravograd in mora biti objavljena najmanj 20 dni.</w:t>
      </w:r>
    </w:p>
    <w:p w14:paraId="2E930132" w14:textId="77777777" w:rsidR="00171311" w:rsidRPr="003B63F1" w:rsidRDefault="00171311" w:rsidP="0017131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sl-SI"/>
        </w:rPr>
      </w:pPr>
    </w:p>
    <w:p w14:paraId="16457E7A" w14:textId="77777777" w:rsidR="003B63F1" w:rsidRPr="003B63F1" w:rsidRDefault="003B63F1" w:rsidP="003B63F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sl-SI"/>
        </w:rPr>
      </w:pPr>
      <w:r w:rsidRPr="003B63F1">
        <w:rPr>
          <w:rFonts w:ascii="Arial" w:eastAsia="Times New Roman" w:hAnsi="Arial" w:cs="Arial"/>
          <w:color w:val="000000"/>
          <w:lang w:eastAsia="sl-SI"/>
        </w:rPr>
        <w:t xml:space="preserve">Pogodba mora biti sklenjena v roku 15 dni po pozivu organizatorja za sklenitev posla. V kolikor pogodba ni sklenjena v danem roku, se pogodba lahko sklene z naslednjim najugodnejšim ponudnikom ali pa organizator odstopi od sklenitve posla. </w:t>
      </w:r>
    </w:p>
    <w:p w14:paraId="6FFA09DE" w14:textId="77777777" w:rsidR="003B63F1" w:rsidRPr="003B63F1" w:rsidRDefault="003B63F1" w:rsidP="003B63F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sl-SI"/>
        </w:rPr>
      </w:pPr>
    </w:p>
    <w:p w14:paraId="0311DCED" w14:textId="77777777" w:rsidR="003B63F1" w:rsidRPr="003B63F1" w:rsidRDefault="003B63F1" w:rsidP="003B63F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sl-SI"/>
        </w:rPr>
      </w:pPr>
      <w:r w:rsidRPr="003B63F1">
        <w:rPr>
          <w:rFonts w:ascii="Arial" w:eastAsia="Times New Roman" w:hAnsi="Arial" w:cs="Arial"/>
          <w:color w:val="000000"/>
          <w:lang w:eastAsia="sl-SI"/>
        </w:rPr>
        <w:t xml:space="preserve">Najemna pogodba bo sklenjena za nedoločen čas, s šest mesečnim odpovednim rokom. </w:t>
      </w:r>
    </w:p>
    <w:p w14:paraId="0FA374A4" w14:textId="77777777" w:rsidR="003B63F1" w:rsidRPr="003B63F1" w:rsidRDefault="003B63F1" w:rsidP="003B63F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sl-SI"/>
        </w:rPr>
      </w:pPr>
    </w:p>
    <w:p w14:paraId="409C826E" w14:textId="14C48B9A" w:rsidR="00171311" w:rsidRPr="003B63F1" w:rsidRDefault="003B63F1" w:rsidP="003B63F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sl-SI"/>
        </w:rPr>
      </w:pPr>
      <w:r w:rsidRPr="003B63F1">
        <w:rPr>
          <w:rFonts w:ascii="Arial" w:eastAsia="Times New Roman" w:hAnsi="Arial" w:cs="Arial"/>
          <w:color w:val="000000"/>
          <w:lang w:eastAsia="sl-SI"/>
        </w:rPr>
        <w:t>Minimalna letna najemnina je</w:t>
      </w:r>
      <w:r w:rsidRPr="003B63F1">
        <w:rPr>
          <w:rFonts w:ascii="Arial" w:eastAsia="Times New Roman" w:hAnsi="Arial" w:cs="Arial"/>
          <w:color w:val="000000"/>
          <w:lang w:eastAsia="sl-SI"/>
        </w:rPr>
        <w:t xml:space="preserve"> oz. bo</w:t>
      </w:r>
      <w:r w:rsidRPr="003B63F1">
        <w:rPr>
          <w:rFonts w:ascii="Arial" w:eastAsia="Times New Roman" w:hAnsi="Arial" w:cs="Arial"/>
          <w:color w:val="000000"/>
          <w:lang w:eastAsia="sl-SI"/>
        </w:rPr>
        <w:t xml:space="preserve"> določena na podlagi Cenika oddaje zemljišč v lasti Občine Dravograd v najem (zakup) št. 007-0008/2016-1 z dne 05.07.2016</w:t>
      </w:r>
      <w:r w:rsidRPr="003B63F1">
        <w:rPr>
          <w:rFonts w:ascii="Arial" w:eastAsia="Times New Roman" w:hAnsi="Arial" w:cs="Arial"/>
          <w:color w:val="000000"/>
          <w:lang w:eastAsia="sl-SI"/>
        </w:rPr>
        <w:t>.</w:t>
      </w:r>
    </w:p>
    <w:p w14:paraId="683CA4E0" w14:textId="77777777" w:rsidR="003B63F1" w:rsidRPr="003B63F1" w:rsidRDefault="003B63F1" w:rsidP="003B63F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sl-SI"/>
        </w:rPr>
      </w:pPr>
    </w:p>
    <w:p w14:paraId="1375E6D9" w14:textId="77777777" w:rsidR="00171311" w:rsidRPr="003B63F1" w:rsidRDefault="00171311" w:rsidP="0017131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sl-SI"/>
        </w:rPr>
      </w:pPr>
    </w:p>
    <w:p w14:paraId="15B1A11B" w14:textId="77777777" w:rsidR="00983104" w:rsidRPr="00983104" w:rsidRDefault="00983104" w:rsidP="0098310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983104">
        <w:rPr>
          <w:rFonts w:ascii="Arial" w:hAnsi="Arial" w:cs="Arial"/>
          <w:color w:val="000000" w:themeColor="text1"/>
        </w:rPr>
        <w:lastRenderedPageBreak/>
        <w:t>Višina letne najemnine oziroma zakupnine za posamezno najemno oziroma zakupno pogodbo, ne more biti nižja kot 15,00 EUR.</w:t>
      </w:r>
    </w:p>
    <w:p w14:paraId="3F1EA520" w14:textId="77777777" w:rsidR="00983104" w:rsidRDefault="00983104" w:rsidP="003B63F1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75B23438" w14:textId="2067F8A4" w:rsidR="003B63F1" w:rsidRPr="003B63F1" w:rsidRDefault="003B63F1" w:rsidP="003B63F1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3B63F1">
        <w:rPr>
          <w:rFonts w:ascii="Arial" w:eastAsia="Times New Roman" w:hAnsi="Arial" w:cs="Arial"/>
          <w:lang w:eastAsia="sl-SI"/>
        </w:rPr>
        <w:t>Organizator (župan Občine Dravograd ali oseba, ki jo župan za to pooblasti) lahko do sklenitve najemne pogodbe postopek zbiranja ponudb oziroma postopek oddaje v najem z metodo neposredne pogodbe ustavi oziroma ne sklene pogodbe z uspelim ponudnikom, brez odškodninske odgovornosti.</w:t>
      </w:r>
    </w:p>
    <w:p w14:paraId="62506893" w14:textId="77777777" w:rsidR="003B63F1" w:rsidRPr="003B63F1" w:rsidRDefault="003B63F1" w:rsidP="003B63F1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22AA071E" w14:textId="508A3CEE" w:rsidR="003B63F1" w:rsidRPr="003B63F1" w:rsidRDefault="003B63F1" w:rsidP="003B63F1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3B63F1">
        <w:rPr>
          <w:rFonts w:ascii="Arial" w:eastAsia="Times New Roman" w:hAnsi="Arial" w:cs="Arial"/>
          <w:lang w:eastAsia="sl-SI"/>
        </w:rPr>
        <w:t xml:space="preserve">Obvestilo posameznikom po 13. členu Splošne uredbe o varstvu podatkov (GDPR) glede obdelave osebnih podatkov v elektronskih zbirkah in zbirkah dokumentarnega gradiva Občine Dravograd je objavljeno na spletni strani: </w:t>
      </w:r>
    </w:p>
    <w:p w14:paraId="4B45A017" w14:textId="394093A8" w:rsidR="00171311" w:rsidRPr="003B63F1" w:rsidRDefault="003B63F1" w:rsidP="003B63F1">
      <w:pPr>
        <w:spacing w:after="0" w:line="240" w:lineRule="auto"/>
        <w:jc w:val="both"/>
        <w:rPr>
          <w:rFonts w:ascii="Arial" w:eastAsia="Times New Roman" w:hAnsi="Arial" w:cs="Arial"/>
          <w:i/>
          <w:iCs/>
          <w:lang w:eastAsia="sl-SI"/>
        </w:rPr>
      </w:pPr>
      <w:hyperlink r:id="rId11" w:history="1">
        <w:r w:rsidRPr="003B63F1">
          <w:rPr>
            <w:rStyle w:val="Hiperpovezava"/>
            <w:rFonts w:ascii="Arial" w:eastAsia="Times New Roman" w:hAnsi="Arial" w:cs="Arial"/>
            <w:i/>
            <w:iCs/>
            <w:lang w:eastAsia="sl-SI"/>
          </w:rPr>
          <w:t>https://www.dravograd.si/act/31737</w:t>
        </w:r>
      </w:hyperlink>
    </w:p>
    <w:p w14:paraId="09A7895B" w14:textId="77777777" w:rsidR="003B63F1" w:rsidRPr="00171311" w:rsidRDefault="003B63F1" w:rsidP="003B63F1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1BF2C3AC" w14:textId="77777777" w:rsidR="008B47B7" w:rsidRPr="00B8452E" w:rsidRDefault="008B47B7" w:rsidP="008B47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  <w:r w:rsidRPr="00B8452E">
        <w:rPr>
          <w:rFonts w:ascii="Arial" w:hAnsi="Arial" w:cs="Arial"/>
          <w:b/>
          <w:color w:val="000000"/>
        </w:rPr>
        <w:t xml:space="preserve">                                                                                       </w:t>
      </w:r>
      <w:r>
        <w:rPr>
          <w:rFonts w:ascii="Arial" w:hAnsi="Arial" w:cs="Arial"/>
          <w:b/>
          <w:color w:val="000000"/>
        </w:rPr>
        <w:t xml:space="preserve">                         </w:t>
      </w:r>
      <w:r w:rsidR="00C9046E">
        <w:rPr>
          <w:rFonts w:ascii="Arial" w:hAnsi="Arial" w:cs="Arial"/>
          <w:b/>
          <w:color w:val="000000"/>
        </w:rPr>
        <w:t xml:space="preserve"> </w:t>
      </w:r>
      <w:r w:rsidRPr="00B8452E">
        <w:rPr>
          <w:rFonts w:ascii="Arial" w:hAnsi="Arial" w:cs="Arial"/>
          <w:b/>
          <w:color w:val="000000"/>
        </w:rPr>
        <w:t>Občina Dravograd</w:t>
      </w:r>
    </w:p>
    <w:p w14:paraId="4B496018" w14:textId="730E6A13" w:rsidR="008B47B7" w:rsidRPr="00B8452E" w:rsidRDefault="008B47B7" w:rsidP="008B47B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B8452E">
        <w:rPr>
          <w:rFonts w:ascii="Arial" w:hAnsi="Arial" w:cs="Arial"/>
          <w:b/>
          <w:color w:val="000000"/>
        </w:rPr>
        <w:t xml:space="preserve">                                                                                            </w:t>
      </w:r>
      <w:r>
        <w:rPr>
          <w:rFonts w:ascii="Arial" w:hAnsi="Arial" w:cs="Arial"/>
          <w:b/>
          <w:color w:val="000000"/>
        </w:rPr>
        <w:t xml:space="preserve">      </w:t>
      </w:r>
      <w:r w:rsidRPr="00B8452E">
        <w:rPr>
          <w:rFonts w:ascii="Arial" w:hAnsi="Arial" w:cs="Arial"/>
          <w:b/>
          <w:color w:val="000000"/>
        </w:rPr>
        <w:t>ŽUPAN</w:t>
      </w:r>
    </w:p>
    <w:p w14:paraId="15B9C099" w14:textId="406A2D11" w:rsidR="00CA6043" w:rsidRPr="00CA6043" w:rsidRDefault="00BB35C8" w:rsidP="00CA6043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                                                                                                </w:t>
      </w:r>
      <w:r w:rsidR="00171311">
        <w:rPr>
          <w:rFonts w:ascii="Arial" w:hAnsi="Arial" w:cs="Arial"/>
          <w:b/>
          <w:color w:val="000000"/>
        </w:rPr>
        <w:t>Anton PREKSAVEC</w:t>
      </w:r>
    </w:p>
    <w:sectPr w:rsidR="00CA6043" w:rsidRPr="00CA6043" w:rsidSect="00662713">
      <w:footerReference w:type="default" r:id="rId12"/>
      <w:pgSz w:w="11906" w:h="16838"/>
      <w:pgMar w:top="1134" w:right="1021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D528E" w14:textId="77777777" w:rsidR="00EE6FBD" w:rsidRDefault="00EE6FBD">
      <w:pPr>
        <w:spacing w:after="0" w:line="240" w:lineRule="auto"/>
      </w:pPr>
      <w:r>
        <w:separator/>
      </w:r>
    </w:p>
  </w:endnote>
  <w:endnote w:type="continuationSeparator" w:id="0">
    <w:p w14:paraId="12F3BB0A" w14:textId="77777777" w:rsidR="00EE6FBD" w:rsidRDefault="00EE6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7629759"/>
      <w:docPartObj>
        <w:docPartGallery w:val="Page Numbers (Bottom of Page)"/>
        <w:docPartUnique/>
      </w:docPartObj>
    </w:sdtPr>
    <w:sdtEndPr/>
    <w:sdtContent>
      <w:p w14:paraId="62E1F636" w14:textId="77777777" w:rsidR="00334C5D" w:rsidRDefault="00F14C52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7919">
          <w:rPr>
            <w:noProof/>
          </w:rPr>
          <w:t>1</w:t>
        </w:r>
        <w:r>
          <w:fldChar w:fldCharType="end"/>
        </w:r>
      </w:p>
    </w:sdtContent>
  </w:sdt>
  <w:p w14:paraId="11AF6869" w14:textId="77777777" w:rsidR="00334C5D" w:rsidRDefault="00334C5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2160F" w14:textId="77777777" w:rsidR="00EE6FBD" w:rsidRDefault="00EE6FBD">
      <w:pPr>
        <w:spacing w:after="0" w:line="240" w:lineRule="auto"/>
      </w:pPr>
      <w:r>
        <w:separator/>
      </w:r>
    </w:p>
  </w:footnote>
  <w:footnote w:type="continuationSeparator" w:id="0">
    <w:p w14:paraId="0E7B0965" w14:textId="77777777" w:rsidR="00EE6FBD" w:rsidRDefault="00EE6F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75631"/>
    <w:multiLevelType w:val="hybridMultilevel"/>
    <w:tmpl w:val="7AA2015C"/>
    <w:lvl w:ilvl="0" w:tplc="D79E514E">
      <w:start w:val="82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827FD2"/>
    <w:multiLevelType w:val="hybridMultilevel"/>
    <w:tmpl w:val="FCA4AE04"/>
    <w:lvl w:ilvl="0" w:tplc="3FB08D6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8610D"/>
    <w:multiLevelType w:val="hybridMultilevel"/>
    <w:tmpl w:val="080C3878"/>
    <w:lvl w:ilvl="0" w:tplc="DF8218E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3623F4"/>
    <w:multiLevelType w:val="hybridMultilevel"/>
    <w:tmpl w:val="F0687B04"/>
    <w:lvl w:ilvl="0" w:tplc="54547C4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E347DD"/>
    <w:multiLevelType w:val="hybridMultilevel"/>
    <w:tmpl w:val="1F44FB6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6C30BB"/>
    <w:multiLevelType w:val="hybridMultilevel"/>
    <w:tmpl w:val="B5368716"/>
    <w:lvl w:ilvl="0" w:tplc="F7180FAC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870AC5"/>
    <w:multiLevelType w:val="hybridMultilevel"/>
    <w:tmpl w:val="97DE938C"/>
    <w:lvl w:ilvl="0" w:tplc="C5B8A3A0">
      <w:start w:val="1"/>
      <w:numFmt w:val="bullet"/>
      <w:pStyle w:val="Alineazaodstavkom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11774855">
    <w:abstractNumId w:val="3"/>
  </w:num>
  <w:num w:numId="2" w16cid:durableId="1213006495">
    <w:abstractNumId w:val="1"/>
  </w:num>
  <w:num w:numId="3" w16cid:durableId="1450465426">
    <w:abstractNumId w:val="4"/>
  </w:num>
  <w:num w:numId="4" w16cid:durableId="1769616909">
    <w:abstractNumId w:val="2"/>
  </w:num>
  <w:num w:numId="5" w16cid:durableId="244457384">
    <w:abstractNumId w:val="5"/>
  </w:num>
  <w:num w:numId="6" w16cid:durableId="2103210846">
    <w:abstractNumId w:val="0"/>
  </w:num>
  <w:num w:numId="7" w16cid:durableId="1470902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7B7"/>
    <w:rsid w:val="00032C59"/>
    <w:rsid w:val="00037788"/>
    <w:rsid w:val="0006040C"/>
    <w:rsid w:val="000C1E16"/>
    <w:rsid w:val="000E62FB"/>
    <w:rsid w:val="000F0F0F"/>
    <w:rsid w:val="00171311"/>
    <w:rsid w:val="001D4457"/>
    <w:rsid w:val="001E2840"/>
    <w:rsid w:val="001E5A88"/>
    <w:rsid w:val="00214645"/>
    <w:rsid w:val="00306437"/>
    <w:rsid w:val="003213CD"/>
    <w:rsid w:val="00334C5D"/>
    <w:rsid w:val="003B63F1"/>
    <w:rsid w:val="00425A8E"/>
    <w:rsid w:val="00500777"/>
    <w:rsid w:val="00556B06"/>
    <w:rsid w:val="0055713C"/>
    <w:rsid w:val="00577AAF"/>
    <w:rsid w:val="00583CF3"/>
    <w:rsid w:val="005F6BAA"/>
    <w:rsid w:val="00684FBB"/>
    <w:rsid w:val="006A0E45"/>
    <w:rsid w:val="006B0576"/>
    <w:rsid w:val="00781C7D"/>
    <w:rsid w:val="00783BBE"/>
    <w:rsid w:val="00785768"/>
    <w:rsid w:val="007B0F5F"/>
    <w:rsid w:val="007D5869"/>
    <w:rsid w:val="00815995"/>
    <w:rsid w:val="008168BA"/>
    <w:rsid w:val="00893402"/>
    <w:rsid w:val="008B47B7"/>
    <w:rsid w:val="008F4840"/>
    <w:rsid w:val="00953AC2"/>
    <w:rsid w:val="00954452"/>
    <w:rsid w:val="00983104"/>
    <w:rsid w:val="00991248"/>
    <w:rsid w:val="009D7919"/>
    <w:rsid w:val="00B163F9"/>
    <w:rsid w:val="00BA7ABF"/>
    <w:rsid w:val="00BB35C8"/>
    <w:rsid w:val="00BC2DC8"/>
    <w:rsid w:val="00BD02D0"/>
    <w:rsid w:val="00BD7B51"/>
    <w:rsid w:val="00C9046E"/>
    <w:rsid w:val="00CA6043"/>
    <w:rsid w:val="00CC205D"/>
    <w:rsid w:val="00DB39C0"/>
    <w:rsid w:val="00E20851"/>
    <w:rsid w:val="00EC7CEB"/>
    <w:rsid w:val="00EE6FBD"/>
    <w:rsid w:val="00EF05B1"/>
    <w:rsid w:val="00EF33DF"/>
    <w:rsid w:val="00F11C32"/>
    <w:rsid w:val="00F14C52"/>
    <w:rsid w:val="00F61188"/>
    <w:rsid w:val="00FB5969"/>
    <w:rsid w:val="00FC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46617"/>
  <w15:docId w15:val="{4146E5BB-CA1C-482C-AB36-B70727A6B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B47B7"/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nhideWhenUsed/>
    <w:rsid w:val="008B47B7"/>
    <w:rPr>
      <w:color w:val="0000FF"/>
      <w:u w:val="single"/>
    </w:rPr>
  </w:style>
  <w:style w:type="paragraph" w:styleId="Glava">
    <w:name w:val="header"/>
    <w:basedOn w:val="Navaden"/>
    <w:link w:val="GlavaZnak"/>
    <w:uiPriority w:val="99"/>
    <w:rsid w:val="008B47B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Cs w:val="20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rsid w:val="008B47B7"/>
    <w:rPr>
      <w:rFonts w:ascii="Tahoma" w:eastAsia="Times New Roman" w:hAnsi="Tahoma" w:cs="Times New Roman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8B47B7"/>
    <w:pPr>
      <w:ind w:left="720"/>
      <w:contextualSpacing/>
    </w:pPr>
  </w:style>
  <w:style w:type="paragraph" w:customStyle="1" w:styleId="Odstavek">
    <w:name w:val="Odstavek"/>
    <w:basedOn w:val="Navaden"/>
    <w:link w:val="OdstavekZnak"/>
    <w:qFormat/>
    <w:rsid w:val="008B47B7"/>
    <w:pPr>
      <w:overflowPunct w:val="0"/>
      <w:autoSpaceDE w:val="0"/>
      <w:autoSpaceDN w:val="0"/>
      <w:adjustRightInd w:val="0"/>
      <w:spacing w:before="240" w:after="0" w:line="240" w:lineRule="auto"/>
      <w:ind w:firstLine="1021"/>
      <w:jc w:val="both"/>
      <w:textAlignment w:val="baseline"/>
    </w:pPr>
    <w:rPr>
      <w:rFonts w:ascii="Arial" w:eastAsia="Times New Roman" w:hAnsi="Arial" w:cs="Arial"/>
      <w:lang w:eastAsia="sl-SI"/>
    </w:rPr>
  </w:style>
  <w:style w:type="character" w:customStyle="1" w:styleId="OdstavekZnak">
    <w:name w:val="Odstavek Znak"/>
    <w:link w:val="Odstavek"/>
    <w:rsid w:val="008B47B7"/>
    <w:rPr>
      <w:rFonts w:ascii="Arial" w:eastAsia="Times New Roman" w:hAnsi="Arial" w:cs="Arial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8B4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B47B7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8B4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B47B7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5F6BA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ezrazmikov">
    <w:name w:val="No Spacing"/>
    <w:uiPriority w:val="1"/>
    <w:qFormat/>
    <w:rsid w:val="00BA7ABF"/>
    <w:pPr>
      <w:spacing w:after="0" w:line="240" w:lineRule="auto"/>
    </w:pPr>
  </w:style>
  <w:style w:type="paragraph" w:customStyle="1" w:styleId="Alineazaodstavkom">
    <w:name w:val="Alinea za odstavkom"/>
    <w:basedOn w:val="Navaden"/>
    <w:link w:val="AlineazaodstavkomZnak"/>
    <w:qFormat/>
    <w:rsid w:val="007D5869"/>
    <w:pPr>
      <w:numPr>
        <w:numId w:val="7"/>
      </w:numPr>
      <w:spacing w:after="0" w:line="240" w:lineRule="auto"/>
      <w:jc w:val="both"/>
    </w:pPr>
    <w:rPr>
      <w:rFonts w:ascii="Arial" w:eastAsia="Times New Roman" w:hAnsi="Arial" w:cs="Arial"/>
      <w:lang w:eastAsia="sl-SI"/>
    </w:rPr>
  </w:style>
  <w:style w:type="character" w:customStyle="1" w:styleId="AlineazaodstavkomZnak">
    <w:name w:val="Alinea za odstavkom Znak"/>
    <w:basedOn w:val="Privzetapisavaodstavka"/>
    <w:link w:val="Alineazaodstavkom"/>
    <w:rsid w:val="007D5869"/>
    <w:rPr>
      <w:rFonts w:ascii="Arial" w:eastAsia="Times New Roman" w:hAnsi="Arial" w:cs="Arial"/>
      <w:lang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3B63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ravograd.si/act/3173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tajnistvo@dravograd.s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avograd.s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AA237-2D7C-475C-B954-B4C82622F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Črt Epšek</dc:creator>
  <cp:lastModifiedBy>Črtomir Epšek</cp:lastModifiedBy>
  <cp:revision>3</cp:revision>
  <cp:lastPrinted>2025-04-24T10:46:00Z</cp:lastPrinted>
  <dcterms:created xsi:type="dcterms:W3CDTF">2025-04-24T10:46:00Z</dcterms:created>
  <dcterms:modified xsi:type="dcterms:W3CDTF">2025-04-24T10:53:00Z</dcterms:modified>
</cp:coreProperties>
</file>